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A555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A555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A555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A555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A555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A555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A555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A555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A555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A555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A555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A555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A555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A555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A555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A555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A555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52EC0250" w:rsid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43219001" w14:textId="780D7C5C" w:rsidR="00AA0B2C" w:rsidRDefault="00AA0B2C" w:rsidP="001A25F4">
      <w:pPr>
        <w:tabs>
          <w:tab w:val="left" w:leader="underscore" w:pos="9639"/>
        </w:tabs>
        <w:spacing w:after="0" w:line="240" w:lineRule="auto"/>
        <w:jc w:val="both"/>
        <w:rPr>
          <w:rFonts w:cs="Calibri"/>
        </w:rPr>
      </w:pPr>
      <w:r>
        <w:rPr>
          <w:rFonts w:cs="Calibri"/>
        </w:rPr>
        <w:t>Diciembre 2018: Sala Innovación.</w:t>
      </w:r>
    </w:p>
    <w:p w14:paraId="3868D3D4" w14:textId="5CEC3EBB" w:rsidR="00A93657" w:rsidRDefault="00A93657" w:rsidP="001A25F4">
      <w:pPr>
        <w:tabs>
          <w:tab w:val="left" w:leader="underscore" w:pos="9639"/>
        </w:tabs>
        <w:spacing w:after="0" w:line="240" w:lineRule="auto"/>
        <w:jc w:val="both"/>
        <w:rPr>
          <w:rFonts w:cs="Calibri"/>
        </w:rPr>
      </w:pPr>
      <w:r>
        <w:rPr>
          <w:rFonts w:cs="Calibri"/>
        </w:rPr>
        <w:t>Diciembre 2019: Estacionamiento.</w:t>
      </w:r>
    </w:p>
    <w:p w14:paraId="728DCFD9" w14:textId="2630F3BC" w:rsidR="00AA0B2C" w:rsidRDefault="00AA0B2C" w:rsidP="001A25F4">
      <w:pPr>
        <w:tabs>
          <w:tab w:val="left" w:leader="underscore" w:pos="9639"/>
        </w:tabs>
        <w:spacing w:after="0" w:line="240" w:lineRule="auto"/>
        <w:jc w:val="both"/>
        <w:rPr>
          <w:rFonts w:cs="Calibri"/>
        </w:rPr>
      </w:pPr>
      <w:r>
        <w:rPr>
          <w:rFonts w:cs="Calibri"/>
        </w:rPr>
        <w:t>Diciembre 2020: Sala el lugar que habitas, vestíbulo, módulo de servicios.</w:t>
      </w:r>
    </w:p>
    <w:p w14:paraId="49CFAA65" w14:textId="35642BE9" w:rsidR="00AA0B2C" w:rsidRDefault="00AA0B2C" w:rsidP="001A25F4">
      <w:pPr>
        <w:tabs>
          <w:tab w:val="left" w:leader="underscore" w:pos="9639"/>
        </w:tabs>
        <w:spacing w:after="0" w:line="240" w:lineRule="auto"/>
        <w:jc w:val="both"/>
        <w:rPr>
          <w:rFonts w:cs="Calibri"/>
        </w:rPr>
      </w:pPr>
      <w:r>
        <w:rPr>
          <w:rFonts w:cs="Calibri"/>
        </w:rPr>
        <w:t>Diciembre 2021: Salas Explora en movimiento y Explora la vida.</w:t>
      </w:r>
    </w:p>
    <w:p w14:paraId="5EF56355" w14:textId="532DE162" w:rsidR="00BA555C" w:rsidRPr="001A25F4" w:rsidRDefault="00BA555C" w:rsidP="001A25F4">
      <w:pPr>
        <w:tabs>
          <w:tab w:val="left" w:leader="underscore" w:pos="9639"/>
        </w:tabs>
        <w:spacing w:after="0" w:line="240" w:lineRule="auto"/>
        <w:jc w:val="both"/>
        <w:rPr>
          <w:rFonts w:cs="Calibri"/>
        </w:rPr>
      </w:pPr>
      <w:r>
        <w:rPr>
          <w:rFonts w:cs="Calibri"/>
        </w:rPr>
        <w:t>Diciembre 2022: Sala la Libelula.</w:t>
      </w:r>
      <w:bookmarkStart w:id="3" w:name="_GoBack"/>
      <w:bookmarkEnd w:id="3"/>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4"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303EAA03"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w:t>
      </w:r>
      <w:r w:rsidR="00385B3B">
        <w:rPr>
          <w:rFonts w:cs="Calibri"/>
        </w:rPr>
        <w:t>s</w:t>
      </w:r>
      <w:r w:rsidRPr="001A25F4">
        <w:rPr>
          <w:rFonts w:cs="Calibri"/>
        </w:rPr>
        <w:t xml:space="preserve">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5D15E405"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sidR="00385B3B">
        <w:rPr>
          <w:rFonts w:cs="Calibri"/>
          <w:u w:val="single"/>
        </w:rPr>
        <w:t xml:space="preserve"> Enero – </w:t>
      </w:r>
      <w:r w:rsidR="00FE7E1C">
        <w:rPr>
          <w:rFonts w:cs="Calibri"/>
          <w:u w:val="single"/>
        </w:rPr>
        <w:t>Diciembre</w:t>
      </w:r>
      <w:r w:rsidR="00385B3B">
        <w:rPr>
          <w:rFonts w:cs="Calibri"/>
          <w:u w:val="single"/>
        </w:rPr>
        <w:t xml:space="preserve"> 202</w:t>
      </w:r>
      <w:r w:rsidR="00BC1CFF">
        <w:rPr>
          <w:rFonts w:cs="Calibri"/>
          <w:u w:val="single"/>
        </w:rPr>
        <w:t>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retención de isr por salarios</w:t>
      </w:r>
    </w:p>
    <w:p w14:paraId="2744D361" w14:textId="58292A2A"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retención de isr por </w:t>
      </w:r>
      <w:r w:rsidR="00890CB5" w:rsidRPr="001A25F4">
        <w:rPr>
          <w:rFonts w:cs="Calibri"/>
          <w:u w:val="single"/>
        </w:rPr>
        <w:t>honorarios</w:t>
      </w:r>
    </w:p>
    <w:p w14:paraId="166DF46D" w14:textId="1635DA28"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retención </w:t>
      </w:r>
      <w:r w:rsidR="00890CB5" w:rsidRPr="001A25F4">
        <w:rPr>
          <w:rFonts w:cs="Calibri"/>
          <w:u w:val="single"/>
        </w:rPr>
        <w:t>residentes</w:t>
      </w:r>
      <w:r w:rsidRPr="001A25F4">
        <w:rPr>
          <w:rFonts w:cs="Calibri"/>
          <w:u w:val="single"/>
        </w:rPr>
        <w:t xml:space="preserve">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6CA32EF5" w:rsid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4B4D590D" w14:textId="4D1AA98D" w:rsidR="00A93657" w:rsidRPr="001A25F4" w:rsidRDefault="00A93657" w:rsidP="001A25F4">
      <w:pPr>
        <w:tabs>
          <w:tab w:val="left" w:leader="underscore" w:pos="9639"/>
        </w:tabs>
        <w:spacing w:after="0" w:line="240" w:lineRule="auto"/>
        <w:jc w:val="both"/>
        <w:rPr>
          <w:rFonts w:cs="Calibri"/>
          <w:u w:val="single"/>
        </w:rPr>
      </w:pPr>
      <w:r>
        <w:rPr>
          <w:rFonts w:cs="Calibri"/>
          <w:u w:val="single"/>
        </w:rPr>
        <w:t>retención del isr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FDD7562"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E7E1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53DE8B6C"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3360" behindDoc="0" locked="0" layoutInCell="1" allowOverlap="1" wp14:anchorId="58A955BB" wp14:editId="00BD11E0">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C3DE40" id="6 CuadroTexto" o:spid="_x0000_s1027" type="#_x0000_t202" style="position:absolute;left:0;text-align:left;margin-left:323.6pt;margin-top:1.5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5721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D05780" id="4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0048"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463211" id="4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52096"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A6F9F0" id="_x0000_s1028" type="#_x0000_t202" style="position:absolute;left:0;text-align:left;margin-left:28.5pt;margin-top:0;width:43.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54144"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DAB3E6" id="_x0000_s1029" type="#_x0000_t202" style="position:absolute;left:0;text-align:left;margin-left:0;margin-top:46.5pt;width:145.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v:textbox>
              </v:shape>
            </w:pict>
          </mc:Fallback>
        </mc:AlternateContent>
      </w:r>
    </w:p>
    <w:p w14:paraId="6D4FB6CA" w14:textId="77777777" w:rsidR="00CF5A28" w:rsidRDefault="00CF5A28" w:rsidP="00CF5A28">
      <w:pPr>
        <w:jc w:val="both"/>
        <w:rPr>
          <w:rFonts w:cs="Calibri"/>
        </w:rPr>
      </w:pPr>
    </w:p>
    <w:p w14:paraId="2624464A" w14:textId="689F49D4" w:rsidR="00CF5A28" w:rsidRPr="00E74967" w:rsidRDefault="00CF5A28" w:rsidP="00CF5A28">
      <w:pPr>
        <w:jc w:val="both"/>
        <w:rPr>
          <w:rFonts w:cs="Calibri"/>
        </w:rPr>
      </w:pPr>
    </w:p>
    <w:p w14:paraId="3870A51F" w14:textId="1B97878D" w:rsidR="007610BC" w:rsidRPr="0012405A" w:rsidRDefault="00A3607D" w:rsidP="00CF5A28">
      <w:pPr>
        <w:pStyle w:val="Ttulo2"/>
        <w:rPr>
          <w:rFonts w:cs="Calibri"/>
        </w:rPr>
      </w:pPr>
      <w:r>
        <w:rPr>
          <w:noProof/>
          <w:lang w:eastAsia="es-MX"/>
        </w:rPr>
        <mc:AlternateContent>
          <mc:Choice Requires="wps">
            <w:drawing>
              <wp:anchor distT="4294967295" distB="4294967295" distL="114300" distR="114300" simplePos="0" relativeHeight="251666432" behindDoc="0" locked="0" layoutInCell="1" allowOverlap="1" wp14:anchorId="01B55679" wp14:editId="67BADE25">
                <wp:simplePos x="0" y="0"/>
                <wp:positionH relativeFrom="column">
                  <wp:posOffset>1728470</wp:posOffset>
                </wp:positionH>
                <wp:positionV relativeFrom="paragraph">
                  <wp:posOffset>840740</wp:posOffset>
                </wp:positionV>
                <wp:extent cx="2676525" cy="0"/>
                <wp:effectExtent l="0" t="0" r="28575" b="1905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CA59B6" id="4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1pt,66.2pt" to="346.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5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5408" behindDoc="0" locked="0" layoutInCell="1" allowOverlap="1" wp14:anchorId="10945EEA" wp14:editId="58383324">
                <wp:simplePos x="0" y="0"/>
                <wp:positionH relativeFrom="column">
                  <wp:posOffset>2157095</wp:posOffset>
                </wp:positionH>
                <wp:positionV relativeFrom="paragraph">
                  <wp:posOffset>907415</wp:posOffset>
                </wp:positionV>
                <wp:extent cx="1847850" cy="609600"/>
                <wp:effectExtent l="0" t="0" r="0" b="0"/>
                <wp:wrapNone/>
                <wp:docPr id="3"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0945EEA" id="_x0000_s1030" type="#_x0000_t202" style="position:absolute;margin-left:169.85pt;margin-top:71.45pt;width:14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" fillcolor="window" stroked="f">
                <v:path arrowok="t"/>
                <v:textbo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v:textbox>
              </v:shape>
            </w:pict>
          </mc:Fallback>
        </mc:AlternateContent>
      </w: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09F9" w14:textId="77777777" w:rsidR="001A25F4" w:rsidRDefault="001A25F4" w:rsidP="00E00323">
      <w:pPr>
        <w:spacing w:after="0" w:line="240" w:lineRule="auto"/>
      </w:pPr>
      <w:r>
        <w:separator/>
      </w:r>
    </w:p>
  </w:endnote>
  <w:endnote w:type="continuationSeparator" w:id="0">
    <w:p w14:paraId="244106AD" w14:textId="77777777" w:rsidR="001A25F4" w:rsidRDefault="001A25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49F06B5" w:rsidR="001A25F4" w:rsidRDefault="001A25F4">
        <w:pPr>
          <w:pStyle w:val="Piedepgina"/>
          <w:jc w:val="right"/>
        </w:pPr>
        <w:r>
          <w:fldChar w:fldCharType="begin"/>
        </w:r>
        <w:r>
          <w:instrText>PAGE   \* MERGEFORMAT</w:instrText>
        </w:r>
        <w:r>
          <w:fldChar w:fldCharType="separate"/>
        </w:r>
        <w:r w:rsidR="00BA555C" w:rsidRPr="00BA555C">
          <w:rPr>
            <w:noProof/>
            <w:lang w:val="es-ES"/>
          </w:rPr>
          <w:t>5</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BA88" w14:textId="77777777" w:rsidR="001A25F4" w:rsidRDefault="001A25F4" w:rsidP="00E00323">
      <w:pPr>
        <w:spacing w:after="0" w:line="240" w:lineRule="auto"/>
      </w:pPr>
      <w:r>
        <w:separator/>
      </w:r>
    </w:p>
  </w:footnote>
  <w:footnote w:type="continuationSeparator" w:id="0">
    <w:p w14:paraId="2009F7DE" w14:textId="77777777" w:rsidR="001A25F4" w:rsidRDefault="001A25F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E181FBA" w:rsidR="001A25F4" w:rsidRDefault="001A25F4" w:rsidP="00A4610E">
    <w:pPr>
      <w:pStyle w:val="Encabezado"/>
      <w:spacing w:after="0" w:line="240" w:lineRule="auto"/>
      <w:jc w:val="center"/>
    </w:pPr>
    <w:r>
      <w:t>Patronato de Explora</w:t>
    </w:r>
  </w:p>
  <w:p w14:paraId="7FC67D05" w14:textId="2CEDC8B7" w:rsidR="001A25F4" w:rsidRDefault="001A25F4" w:rsidP="00264F46">
    <w:pPr>
      <w:pStyle w:val="Encabezado"/>
      <w:spacing w:after="0" w:line="240" w:lineRule="auto"/>
      <w:jc w:val="center"/>
    </w:pPr>
    <w:r w:rsidRPr="00A4610E">
      <w:t xml:space="preserve">CORRESPONDINTES AL </w:t>
    </w:r>
    <w:r w:rsidR="000303D1">
      <w:t>3</w:t>
    </w:r>
    <w:r w:rsidR="00BA555C">
      <w:t>1</w:t>
    </w:r>
    <w:r w:rsidR="009046B4">
      <w:t xml:space="preserve"> DE </w:t>
    </w:r>
    <w:r w:rsidR="00BA555C">
      <w:t>DIC</w:t>
    </w:r>
    <w:r w:rsidR="002B6731">
      <w:t>IEMBRE</w:t>
    </w:r>
    <w:r w:rsidR="002507F9">
      <w:t xml:space="preserve"> DE</w:t>
    </w:r>
    <w:r w:rsidR="00E711FB">
      <w:t xml:space="preserv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D1"/>
    <w:rsid w:val="00040D4F"/>
    <w:rsid w:val="00084EAE"/>
    <w:rsid w:val="00091CE6"/>
    <w:rsid w:val="000B7810"/>
    <w:rsid w:val="000C3365"/>
    <w:rsid w:val="0012405A"/>
    <w:rsid w:val="00154BA3"/>
    <w:rsid w:val="00170187"/>
    <w:rsid w:val="001973A2"/>
    <w:rsid w:val="001A25F4"/>
    <w:rsid w:val="001C75F2"/>
    <w:rsid w:val="001D2063"/>
    <w:rsid w:val="001D43E9"/>
    <w:rsid w:val="002507F9"/>
    <w:rsid w:val="00264F46"/>
    <w:rsid w:val="002B6731"/>
    <w:rsid w:val="003453CA"/>
    <w:rsid w:val="00385B3B"/>
    <w:rsid w:val="00435A87"/>
    <w:rsid w:val="004A58C8"/>
    <w:rsid w:val="004F6D0D"/>
    <w:rsid w:val="0054701E"/>
    <w:rsid w:val="005D3E43"/>
    <w:rsid w:val="005E231E"/>
    <w:rsid w:val="00657009"/>
    <w:rsid w:val="00681C79"/>
    <w:rsid w:val="00731D32"/>
    <w:rsid w:val="007564D0"/>
    <w:rsid w:val="007610BC"/>
    <w:rsid w:val="007714AB"/>
    <w:rsid w:val="007D1E76"/>
    <w:rsid w:val="007D4484"/>
    <w:rsid w:val="0086459F"/>
    <w:rsid w:val="00890CB5"/>
    <w:rsid w:val="008C3BB8"/>
    <w:rsid w:val="008E076C"/>
    <w:rsid w:val="009046B4"/>
    <w:rsid w:val="0092765C"/>
    <w:rsid w:val="00A3607D"/>
    <w:rsid w:val="00A4610E"/>
    <w:rsid w:val="00A730E0"/>
    <w:rsid w:val="00A93657"/>
    <w:rsid w:val="00AA0B2C"/>
    <w:rsid w:val="00AA41E5"/>
    <w:rsid w:val="00AB722B"/>
    <w:rsid w:val="00AE1F6A"/>
    <w:rsid w:val="00BA555C"/>
    <w:rsid w:val="00BC1CFF"/>
    <w:rsid w:val="00C97E1E"/>
    <w:rsid w:val="00CB41C4"/>
    <w:rsid w:val="00CF1316"/>
    <w:rsid w:val="00CF5A28"/>
    <w:rsid w:val="00D13C44"/>
    <w:rsid w:val="00D3007D"/>
    <w:rsid w:val="00D975B1"/>
    <w:rsid w:val="00E00323"/>
    <w:rsid w:val="00E711FB"/>
    <w:rsid w:val="00E74967"/>
    <w:rsid w:val="00EA37F5"/>
    <w:rsid w:val="00EA7915"/>
    <w:rsid w:val="00F46719"/>
    <w:rsid w:val="00F54F6F"/>
    <w:rsid w:val="00FE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7DA28"/>
  <w15:docId w15:val="{AD967AAD-5A46-431C-BD15-C032D6F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A9DB9-EBA2-4D6C-81DD-B92D5F4A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mario alberto aldape lugo</cp:lastModifiedBy>
  <cp:revision>34</cp:revision>
  <dcterms:created xsi:type="dcterms:W3CDTF">2017-01-12T05:27:00Z</dcterms:created>
  <dcterms:modified xsi:type="dcterms:W3CDTF">2023-01-18T19:45:00Z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